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C2" w:rsidRPr="006D0BB3" w:rsidRDefault="00B836C2" w:rsidP="00B836C2">
      <w:pPr>
        <w:spacing w:after="0"/>
        <w:jc w:val="center"/>
        <w:rPr>
          <w:rFonts w:cstheme="minorHAnsi"/>
          <w:b/>
        </w:rPr>
      </w:pPr>
    </w:p>
    <w:p w:rsidR="00B836C2" w:rsidRPr="006D0BB3" w:rsidRDefault="00B836C2" w:rsidP="00B836C2">
      <w:pPr>
        <w:spacing w:after="0"/>
        <w:jc w:val="center"/>
        <w:rPr>
          <w:rFonts w:cstheme="minorHAnsi"/>
          <w:b/>
        </w:rPr>
      </w:pPr>
    </w:p>
    <w:p w:rsidR="00B836C2" w:rsidRPr="006D0BB3" w:rsidRDefault="00B836C2" w:rsidP="00B836C2">
      <w:pPr>
        <w:spacing w:after="0"/>
        <w:jc w:val="center"/>
        <w:rPr>
          <w:rFonts w:cstheme="minorHAnsi"/>
          <w:b/>
        </w:rPr>
      </w:pPr>
    </w:p>
    <w:p w:rsidR="00B836C2" w:rsidRPr="006D0BB3" w:rsidRDefault="00B836C2" w:rsidP="00B836C2">
      <w:pPr>
        <w:spacing w:after="0"/>
        <w:jc w:val="center"/>
        <w:rPr>
          <w:rFonts w:cstheme="minorHAnsi"/>
          <w:b/>
        </w:rPr>
      </w:pPr>
    </w:p>
    <w:p w:rsidR="00B836C2" w:rsidRPr="006D0BB3" w:rsidRDefault="00B836C2" w:rsidP="00B836C2">
      <w:pPr>
        <w:spacing w:after="0"/>
        <w:jc w:val="center"/>
        <w:rPr>
          <w:rFonts w:cstheme="minorHAnsi"/>
          <w:b/>
        </w:rPr>
      </w:pPr>
    </w:p>
    <w:p w:rsidR="00B836C2" w:rsidRPr="006D0BB3" w:rsidRDefault="00B836C2" w:rsidP="00B836C2">
      <w:pPr>
        <w:spacing w:after="0"/>
        <w:jc w:val="center"/>
        <w:rPr>
          <w:rFonts w:cstheme="minorHAnsi"/>
          <w:b/>
        </w:rPr>
      </w:pPr>
    </w:p>
    <w:p w:rsidR="00B836C2" w:rsidRPr="006D0BB3" w:rsidRDefault="00B836C2" w:rsidP="00B836C2">
      <w:pPr>
        <w:spacing w:after="0"/>
        <w:jc w:val="center"/>
        <w:rPr>
          <w:rFonts w:cstheme="minorHAnsi"/>
          <w:b/>
        </w:rPr>
      </w:pPr>
      <w:r w:rsidRPr="006D0BB3">
        <w:rPr>
          <w:rFonts w:cstheme="minorHAnsi"/>
          <w:b/>
        </w:rPr>
        <w:t>ADVISORY COMMISSION FOR LOUISIANA’S</w:t>
      </w:r>
    </w:p>
    <w:p w:rsidR="00B836C2" w:rsidRPr="006D0BB3" w:rsidRDefault="00B836C2" w:rsidP="00B836C2">
      <w:pPr>
        <w:spacing w:after="0"/>
        <w:jc w:val="center"/>
        <w:rPr>
          <w:rFonts w:cstheme="minorHAnsi"/>
          <w:b/>
        </w:rPr>
      </w:pPr>
      <w:r w:rsidRPr="006D0BB3">
        <w:rPr>
          <w:rFonts w:cstheme="minorHAnsi"/>
          <w:b/>
        </w:rPr>
        <w:t>ENERGY, ENVIRONMENT, AND RESTORATION MEETING</w:t>
      </w:r>
    </w:p>
    <w:p w:rsidR="00B836C2" w:rsidRPr="006D0BB3" w:rsidRDefault="00052DB4" w:rsidP="00B836C2">
      <w:pPr>
        <w:spacing w:after="0"/>
        <w:jc w:val="center"/>
        <w:rPr>
          <w:rFonts w:cstheme="minorHAnsi"/>
          <w:b/>
        </w:rPr>
      </w:pPr>
      <w:r w:rsidRPr="006D0BB3">
        <w:rPr>
          <w:rFonts w:cstheme="minorHAnsi"/>
          <w:b/>
        </w:rPr>
        <w:t>Friday, April 30, 2021, 10am</w:t>
      </w:r>
    </w:p>
    <w:p w:rsidR="00B836C2" w:rsidRPr="006D0BB3" w:rsidRDefault="00B836C2" w:rsidP="00B836C2">
      <w:pPr>
        <w:spacing w:after="0"/>
        <w:jc w:val="center"/>
        <w:rPr>
          <w:rFonts w:cstheme="minorHAnsi"/>
          <w:b/>
        </w:rPr>
      </w:pPr>
      <w:r w:rsidRPr="006D0BB3">
        <w:rPr>
          <w:rFonts w:cstheme="minorHAnsi"/>
          <w:b/>
        </w:rPr>
        <w:t>Virtual Meeting via Zoom</w:t>
      </w:r>
    </w:p>
    <w:p w:rsidR="00D901A8" w:rsidRPr="006D0BB3" w:rsidRDefault="00B836C2" w:rsidP="00B836C2">
      <w:pPr>
        <w:pStyle w:val="ListParagraph"/>
        <w:numPr>
          <w:ilvl w:val="0"/>
          <w:numId w:val="1"/>
        </w:numPr>
        <w:spacing w:before="240" w:line="480" w:lineRule="auto"/>
        <w:rPr>
          <w:rFonts w:cstheme="minorHAnsi"/>
          <w:b/>
        </w:rPr>
      </w:pPr>
      <w:r w:rsidRPr="006D0BB3">
        <w:rPr>
          <w:rFonts w:cstheme="minorHAnsi"/>
          <w:b/>
        </w:rPr>
        <w:t>Call to Order</w:t>
      </w:r>
      <w:r w:rsidR="002E1778" w:rsidRPr="006D0BB3">
        <w:rPr>
          <w:rFonts w:cstheme="minorHAnsi"/>
          <w:b/>
        </w:rPr>
        <w:t xml:space="preserve"> </w:t>
      </w:r>
    </w:p>
    <w:p w:rsidR="00B54C93" w:rsidRPr="00B54C93" w:rsidRDefault="00B836C2" w:rsidP="003F6DE0">
      <w:pPr>
        <w:pStyle w:val="ListParagraph"/>
        <w:numPr>
          <w:ilvl w:val="0"/>
          <w:numId w:val="1"/>
        </w:numPr>
        <w:spacing w:before="240" w:after="0" w:line="240" w:lineRule="auto"/>
        <w:ind w:left="360"/>
        <w:rPr>
          <w:rFonts w:cstheme="minorHAnsi"/>
        </w:rPr>
      </w:pPr>
      <w:r w:rsidRPr="00B54C93">
        <w:rPr>
          <w:rFonts w:cstheme="minorHAnsi"/>
          <w:b/>
        </w:rPr>
        <w:t>Roll Call</w:t>
      </w:r>
      <w:r w:rsidR="002E1778" w:rsidRPr="00B54C93">
        <w:rPr>
          <w:rFonts w:cstheme="minorHAnsi"/>
          <w:b/>
        </w:rPr>
        <w:t xml:space="preserve"> </w:t>
      </w:r>
    </w:p>
    <w:p w:rsidR="00C463E7" w:rsidRPr="00B54C93" w:rsidRDefault="00B54C93" w:rsidP="00B54C93">
      <w:pPr>
        <w:pStyle w:val="ListParagraph"/>
        <w:spacing w:before="240" w:after="0" w:line="240" w:lineRule="auto"/>
        <w:ind w:left="360"/>
        <w:rPr>
          <w:rFonts w:cstheme="minorHAnsi"/>
        </w:rPr>
      </w:pPr>
      <w:r w:rsidRPr="00B54C93">
        <w:rPr>
          <w:rFonts w:cstheme="minorHAnsi"/>
        </w:rPr>
        <w:t>Barry</w:t>
      </w:r>
    </w:p>
    <w:p w:rsidR="00C463E7" w:rsidRPr="000978C2" w:rsidRDefault="00B54C93" w:rsidP="00C463E7">
      <w:pPr>
        <w:spacing w:after="0" w:line="240" w:lineRule="auto"/>
        <w:ind w:left="360"/>
        <w:rPr>
          <w:rFonts w:cstheme="minorHAnsi"/>
        </w:rPr>
      </w:pPr>
      <w:r w:rsidRPr="000978C2">
        <w:rPr>
          <w:rFonts w:cstheme="minorHAnsi"/>
        </w:rPr>
        <w:t>Lindsey</w:t>
      </w:r>
    </w:p>
    <w:p w:rsidR="00C463E7" w:rsidRPr="000978C2" w:rsidRDefault="00B54C93" w:rsidP="00C463E7">
      <w:pPr>
        <w:spacing w:after="0" w:line="240" w:lineRule="auto"/>
        <w:ind w:left="360"/>
        <w:rPr>
          <w:rFonts w:cstheme="minorHAnsi"/>
        </w:rPr>
      </w:pPr>
      <w:r w:rsidRPr="000978C2">
        <w:rPr>
          <w:rFonts w:cstheme="minorHAnsi"/>
        </w:rPr>
        <w:t>Nathan</w:t>
      </w:r>
    </w:p>
    <w:p w:rsidR="00C463E7" w:rsidRDefault="00B54C93" w:rsidP="00C463E7">
      <w:pPr>
        <w:spacing w:after="0" w:line="240" w:lineRule="auto"/>
        <w:ind w:left="360"/>
        <w:rPr>
          <w:rFonts w:cstheme="minorHAnsi"/>
        </w:rPr>
      </w:pPr>
      <w:r w:rsidRPr="000978C2">
        <w:rPr>
          <w:rFonts w:cstheme="minorHAnsi"/>
        </w:rPr>
        <w:t>Lori</w:t>
      </w:r>
    </w:p>
    <w:p w:rsidR="00B54C93" w:rsidRDefault="00B54C93" w:rsidP="00C463E7">
      <w:pPr>
        <w:spacing w:after="0" w:line="240" w:lineRule="auto"/>
        <w:ind w:left="360"/>
        <w:rPr>
          <w:rFonts w:cstheme="minorHAnsi"/>
        </w:rPr>
      </w:pPr>
      <w:r>
        <w:rPr>
          <w:rFonts w:cstheme="minorHAnsi"/>
        </w:rPr>
        <w:t>Dean</w:t>
      </w:r>
    </w:p>
    <w:p w:rsidR="00B54C93" w:rsidRPr="000978C2" w:rsidRDefault="00B54C93" w:rsidP="00C463E7">
      <w:pPr>
        <w:spacing w:after="0" w:line="240" w:lineRule="auto"/>
        <w:ind w:left="360"/>
        <w:rPr>
          <w:rFonts w:cstheme="minorHAnsi"/>
        </w:rPr>
      </w:pPr>
      <w:r>
        <w:rPr>
          <w:rFonts w:cstheme="minorHAnsi"/>
        </w:rPr>
        <w:t>Brian</w:t>
      </w:r>
    </w:p>
    <w:p w:rsidR="006D0BB3" w:rsidRDefault="00B836C2" w:rsidP="0000461C">
      <w:pPr>
        <w:pStyle w:val="ListParagraph"/>
        <w:numPr>
          <w:ilvl w:val="0"/>
          <w:numId w:val="1"/>
        </w:numPr>
        <w:spacing w:before="240" w:line="480" w:lineRule="auto"/>
        <w:rPr>
          <w:rFonts w:cstheme="minorHAnsi"/>
          <w:b/>
        </w:rPr>
      </w:pPr>
      <w:r w:rsidRPr="006D0BB3">
        <w:rPr>
          <w:rFonts w:cstheme="minorHAnsi"/>
          <w:b/>
        </w:rPr>
        <w:t>Approval of Minutes (</w:t>
      </w:r>
      <w:r w:rsidR="006D0BB3" w:rsidRPr="006D0BB3">
        <w:rPr>
          <w:rFonts w:cstheme="minorHAnsi"/>
          <w:b/>
        </w:rPr>
        <w:t>4.14</w:t>
      </w:r>
      <w:r w:rsidRPr="006D0BB3">
        <w:rPr>
          <w:rFonts w:cstheme="minorHAnsi"/>
          <w:b/>
        </w:rPr>
        <w:t>.2021)</w:t>
      </w:r>
      <w:r w:rsidR="002E1778" w:rsidRPr="006D0BB3">
        <w:rPr>
          <w:rFonts w:cstheme="minorHAnsi"/>
          <w:b/>
        </w:rPr>
        <w:t xml:space="preserve"> </w:t>
      </w:r>
    </w:p>
    <w:p w:rsidR="00C463E7" w:rsidRPr="00B54C93" w:rsidRDefault="00C463E7" w:rsidP="00C463E7">
      <w:pPr>
        <w:spacing w:before="240" w:line="480" w:lineRule="auto"/>
        <w:rPr>
          <w:rFonts w:cstheme="minorHAnsi"/>
        </w:rPr>
      </w:pPr>
      <w:r w:rsidRPr="00B54C93">
        <w:rPr>
          <w:rFonts w:cstheme="minorHAnsi"/>
        </w:rPr>
        <w:t>Nathan motions</w:t>
      </w:r>
      <w:r w:rsidR="00987AF0">
        <w:rPr>
          <w:rFonts w:cstheme="minorHAnsi"/>
        </w:rPr>
        <w:t xml:space="preserve">, seconded. </w:t>
      </w:r>
      <w:bookmarkStart w:id="0" w:name="_GoBack"/>
      <w:bookmarkEnd w:id="0"/>
    </w:p>
    <w:p w:rsidR="006D0BB3" w:rsidRDefault="006D0BB3" w:rsidP="006D0BB3">
      <w:pPr>
        <w:numPr>
          <w:ilvl w:val="0"/>
          <w:numId w:val="1"/>
        </w:numPr>
        <w:spacing w:after="0" w:line="240" w:lineRule="auto"/>
        <w:rPr>
          <w:rFonts w:eastAsia="Times New Roman"/>
          <w:b/>
        </w:rPr>
      </w:pPr>
      <w:r w:rsidRPr="006D0BB3">
        <w:rPr>
          <w:rFonts w:eastAsia="Times New Roman"/>
          <w:b/>
        </w:rPr>
        <w:t>Legislative Update (</w:t>
      </w:r>
      <w:r>
        <w:rPr>
          <w:rFonts w:eastAsia="Times New Roman"/>
          <w:b/>
        </w:rPr>
        <w:t>U</w:t>
      </w:r>
      <w:r w:rsidRPr="006D0BB3">
        <w:rPr>
          <w:rFonts w:eastAsia="Times New Roman"/>
          <w:b/>
        </w:rPr>
        <w:t>pdate on each of the Sev</w:t>
      </w:r>
      <w:r>
        <w:rPr>
          <w:rFonts w:eastAsia="Times New Roman"/>
          <w:b/>
        </w:rPr>
        <w:t>erance</w:t>
      </w:r>
      <w:r w:rsidRPr="006D0BB3">
        <w:rPr>
          <w:rFonts w:eastAsia="Times New Roman"/>
          <w:b/>
        </w:rPr>
        <w:t xml:space="preserve"> Tax initiatives)</w:t>
      </w:r>
    </w:p>
    <w:p w:rsidR="00C463E7" w:rsidRPr="000978C2" w:rsidRDefault="00C463E7" w:rsidP="00C463E7">
      <w:pPr>
        <w:spacing w:after="0" w:line="240" w:lineRule="auto"/>
        <w:ind w:left="1080"/>
        <w:rPr>
          <w:rFonts w:eastAsia="Times New Roman"/>
        </w:rPr>
      </w:pPr>
      <w:r w:rsidRPr="000978C2">
        <w:rPr>
          <w:rFonts w:eastAsia="Times New Roman"/>
        </w:rPr>
        <w:t>Barry asked to walk through the steps from proposal to bill becoming a law, all the better understand where the bills are in the process and what is left.</w:t>
      </w:r>
    </w:p>
    <w:p w:rsidR="00C463E7" w:rsidRPr="000978C2" w:rsidRDefault="00C463E7" w:rsidP="00C463E7">
      <w:pPr>
        <w:spacing w:after="0" w:line="240" w:lineRule="auto"/>
        <w:ind w:left="1080"/>
        <w:rPr>
          <w:rFonts w:eastAsia="Times New Roman"/>
        </w:rPr>
      </w:pPr>
      <w:r w:rsidRPr="000978C2">
        <w:rPr>
          <w:rFonts w:eastAsia="Times New Roman"/>
        </w:rPr>
        <w:t xml:space="preserve">Nathan explains the process. </w:t>
      </w:r>
    </w:p>
    <w:p w:rsidR="00C463E7" w:rsidRPr="000978C2" w:rsidRDefault="00C463E7" w:rsidP="00C463E7">
      <w:pPr>
        <w:spacing w:after="0" w:line="240" w:lineRule="auto"/>
        <w:ind w:left="1080"/>
        <w:rPr>
          <w:rFonts w:eastAsia="Times New Roman"/>
        </w:rPr>
      </w:pPr>
      <w:r w:rsidRPr="000978C2">
        <w:rPr>
          <w:rFonts w:eastAsia="Times New Roman"/>
        </w:rPr>
        <w:t>Hb 26 – McCormick, severance tax on stripper wells. Passed out of house. Will be tough to pass senate.</w:t>
      </w:r>
    </w:p>
    <w:p w:rsidR="00C463E7" w:rsidRPr="000978C2" w:rsidRDefault="00C463E7" w:rsidP="00C463E7">
      <w:pPr>
        <w:spacing w:after="0" w:line="240" w:lineRule="auto"/>
        <w:ind w:left="1080"/>
        <w:rPr>
          <w:rFonts w:eastAsia="Times New Roman"/>
        </w:rPr>
      </w:pPr>
      <w:r w:rsidRPr="000978C2">
        <w:rPr>
          <w:rFonts w:eastAsia="Times New Roman"/>
        </w:rPr>
        <w:t>Hb 30 –</w:t>
      </w:r>
      <w:r w:rsidR="00850809" w:rsidRPr="000978C2">
        <w:rPr>
          <w:rFonts w:eastAsia="Times New Roman"/>
        </w:rPr>
        <w:t xml:space="preserve"> D</w:t>
      </w:r>
      <w:r w:rsidRPr="000978C2">
        <w:rPr>
          <w:rFonts w:eastAsia="Times New Roman"/>
        </w:rPr>
        <w:t>evillier, severance tax, scheduled for ways and means</w:t>
      </w:r>
    </w:p>
    <w:p w:rsidR="00C463E7" w:rsidRPr="000978C2" w:rsidRDefault="00C463E7" w:rsidP="00C463E7">
      <w:pPr>
        <w:spacing w:after="0" w:line="240" w:lineRule="auto"/>
        <w:ind w:left="1080"/>
        <w:rPr>
          <w:rFonts w:eastAsia="Times New Roman"/>
        </w:rPr>
      </w:pPr>
      <w:r w:rsidRPr="000978C2">
        <w:rPr>
          <w:rFonts w:eastAsia="Times New Roman"/>
        </w:rPr>
        <w:t>Hb 57 –</w:t>
      </w:r>
      <w:r w:rsidR="00850809" w:rsidRPr="000978C2">
        <w:rPr>
          <w:rFonts w:eastAsia="Times New Roman"/>
        </w:rPr>
        <w:t xml:space="preserve"> C</w:t>
      </w:r>
      <w:r w:rsidRPr="000978C2">
        <w:rPr>
          <w:rFonts w:eastAsia="Times New Roman"/>
        </w:rPr>
        <w:t>oussan, friend of industry, severance tax, next week in ways and means</w:t>
      </w:r>
    </w:p>
    <w:p w:rsidR="00C463E7" w:rsidRPr="000978C2" w:rsidRDefault="00C463E7" w:rsidP="00C463E7">
      <w:pPr>
        <w:spacing w:after="0" w:line="240" w:lineRule="auto"/>
        <w:ind w:left="1080"/>
        <w:rPr>
          <w:rFonts w:eastAsia="Times New Roman"/>
        </w:rPr>
      </w:pPr>
      <w:r w:rsidRPr="000978C2">
        <w:rPr>
          <w:rFonts w:eastAsia="Times New Roman"/>
        </w:rPr>
        <w:t>Hb 417 –</w:t>
      </w:r>
      <w:r w:rsidR="00850809" w:rsidRPr="000978C2">
        <w:rPr>
          <w:rFonts w:eastAsia="Times New Roman"/>
        </w:rPr>
        <w:t xml:space="preserve"> I</w:t>
      </w:r>
      <w:r w:rsidRPr="000978C2">
        <w:rPr>
          <w:rFonts w:eastAsia="Times New Roman"/>
        </w:rPr>
        <w:t xml:space="preserve">vey, scheduled to be heard in house civil law. Somewhat complicated and cumbersome to make it through. </w:t>
      </w:r>
    </w:p>
    <w:p w:rsidR="00C463E7" w:rsidRPr="000978C2" w:rsidRDefault="00C463E7" w:rsidP="00C463E7">
      <w:pPr>
        <w:spacing w:after="0" w:line="240" w:lineRule="auto"/>
        <w:ind w:left="1080"/>
        <w:rPr>
          <w:rFonts w:eastAsia="Times New Roman"/>
        </w:rPr>
      </w:pPr>
      <w:r w:rsidRPr="000978C2">
        <w:rPr>
          <w:rFonts w:eastAsia="Times New Roman"/>
        </w:rPr>
        <w:t>Hb 658, 661, 662 –</w:t>
      </w:r>
      <w:r w:rsidR="00850809" w:rsidRPr="000978C2">
        <w:rPr>
          <w:rFonts w:eastAsia="Times New Roman"/>
        </w:rPr>
        <w:t xml:space="preserve"> C</w:t>
      </w:r>
      <w:r w:rsidRPr="000978C2">
        <w:rPr>
          <w:rFonts w:eastAsia="Times New Roman"/>
        </w:rPr>
        <w:t>oussan, next week</w:t>
      </w:r>
    </w:p>
    <w:p w:rsidR="00C463E7" w:rsidRPr="000978C2" w:rsidRDefault="00C463E7" w:rsidP="00C463E7">
      <w:pPr>
        <w:spacing w:after="0" w:line="240" w:lineRule="auto"/>
        <w:ind w:left="1080"/>
        <w:rPr>
          <w:rFonts w:eastAsia="Times New Roman"/>
        </w:rPr>
      </w:pPr>
      <w:r w:rsidRPr="000978C2">
        <w:rPr>
          <w:rFonts w:eastAsia="Times New Roman"/>
        </w:rPr>
        <w:t>Sb 167 –</w:t>
      </w:r>
      <w:r w:rsidR="00850809" w:rsidRPr="000978C2">
        <w:rPr>
          <w:rFonts w:eastAsia="Times New Roman"/>
        </w:rPr>
        <w:t xml:space="preserve"> A</w:t>
      </w:r>
      <w:r w:rsidRPr="000978C2">
        <w:rPr>
          <w:rFonts w:eastAsia="Times New Roman"/>
        </w:rPr>
        <w:t xml:space="preserve">llain, site restoration trust fund, </w:t>
      </w:r>
    </w:p>
    <w:p w:rsidR="00C463E7" w:rsidRPr="000978C2" w:rsidRDefault="00C463E7" w:rsidP="00C463E7">
      <w:pPr>
        <w:spacing w:after="0" w:line="240" w:lineRule="auto"/>
        <w:ind w:left="1080"/>
        <w:rPr>
          <w:rFonts w:eastAsia="Times New Roman"/>
        </w:rPr>
      </w:pPr>
      <w:r w:rsidRPr="000978C2">
        <w:rPr>
          <w:rFonts w:eastAsia="Times New Roman"/>
        </w:rPr>
        <w:t>Sb 171 –</w:t>
      </w:r>
      <w:r w:rsidR="00850809" w:rsidRPr="000978C2">
        <w:rPr>
          <w:rFonts w:eastAsia="Times New Roman"/>
        </w:rPr>
        <w:t xml:space="preserve"> A</w:t>
      </w:r>
      <w:r w:rsidRPr="000978C2">
        <w:rPr>
          <w:rFonts w:eastAsia="Times New Roman"/>
        </w:rPr>
        <w:t xml:space="preserve">llain, severance tax, passed out of senate, house ways and means next </w:t>
      </w:r>
    </w:p>
    <w:p w:rsidR="00C463E7" w:rsidRPr="000978C2" w:rsidRDefault="00C463E7" w:rsidP="00C463E7">
      <w:pPr>
        <w:spacing w:after="0" w:line="240" w:lineRule="auto"/>
        <w:ind w:left="1080"/>
        <w:rPr>
          <w:rFonts w:eastAsia="Times New Roman"/>
        </w:rPr>
      </w:pPr>
      <w:r w:rsidRPr="000978C2">
        <w:rPr>
          <w:rFonts w:eastAsia="Times New Roman"/>
        </w:rPr>
        <w:t xml:space="preserve">Allain and Bishop working together on tax reform. Allain has other priorities in event things need to be trimmed.  </w:t>
      </w:r>
    </w:p>
    <w:p w:rsidR="006D0BB3" w:rsidRPr="000978C2" w:rsidRDefault="00C463E7" w:rsidP="006D0BB3">
      <w:pPr>
        <w:spacing w:after="0" w:line="240" w:lineRule="auto"/>
        <w:ind w:left="1080"/>
        <w:rPr>
          <w:rFonts w:eastAsia="Times New Roman"/>
        </w:rPr>
      </w:pPr>
      <w:r w:rsidRPr="000978C2">
        <w:rPr>
          <w:rFonts w:eastAsia="Times New Roman"/>
        </w:rPr>
        <w:t xml:space="preserve">Lori – more steps in the process with fiscal notes involved. </w:t>
      </w:r>
    </w:p>
    <w:p w:rsidR="00850809" w:rsidRPr="000978C2" w:rsidRDefault="00850809" w:rsidP="006D0BB3">
      <w:pPr>
        <w:spacing w:after="0" w:line="240" w:lineRule="auto"/>
        <w:ind w:left="1080"/>
        <w:rPr>
          <w:rFonts w:eastAsia="Times New Roman"/>
        </w:rPr>
      </w:pPr>
      <w:r w:rsidRPr="000978C2">
        <w:rPr>
          <w:rFonts w:eastAsia="Times New Roman"/>
        </w:rPr>
        <w:t xml:space="preserve">HB 26 and HB30 will have more difficult time than others. Coussan bills have a stronger chance than others. </w:t>
      </w:r>
    </w:p>
    <w:p w:rsidR="006D0BB3" w:rsidRDefault="006D0BB3" w:rsidP="006D0BB3">
      <w:pPr>
        <w:numPr>
          <w:ilvl w:val="0"/>
          <w:numId w:val="1"/>
        </w:numPr>
        <w:spacing w:after="0" w:line="240" w:lineRule="auto"/>
        <w:rPr>
          <w:rFonts w:eastAsia="Times New Roman"/>
          <w:b/>
        </w:rPr>
      </w:pPr>
      <w:r w:rsidRPr="006D0BB3">
        <w:rPr>
          <w:rFonts w:eastAsia="Times New Roman"/>
          <w:b/>
        </w:rPr>
        <w:t xml:space="preserve">Education Update </w:t>
      </w:r>
    </w:p>
    <w:p w:rsidR="00850809" w:rsidRPr="000978C2" w:rsidRDefault="00850809" w:rsidP="00850809">
      <w:pPr>
        <w:spacing w:after="0" w:line="240" w:lineRule="auto"/>
        <w:ind w:left="1080"/>
        <w:rPr>
          <w:rFonts w:eastAsia="Times New Roman"/>
        </w:rPr>
      </w:pPr>
      <w:r w:rsidRPr="000978C2">
        <w:rPr>
          <w:rFonts w:eastAsia="Times New Roman"/>
        </w:rPr>
        <w:t xml:space="preserve">Continue to internally look around to see what is available. Extend outward. As we gather more as a group, see what best to do with data/info. </w:t>
      </w:r>
    </w:p>
    <w:p w:rsidR="00850809" w:rsidRPr="000978C2" w:rsidRDefault="00850809" w:rsidP="00850809">
      <w:pPr>
        <w:spacing w:after="0" w:line="240" w:lineRule="auto"/>
        <w:ind w:left="1080"/>
        <w:rPr>
          <w:rFonts w:eastAsia="Times New Roman"/>
        </w:rPr>
      </w:pPr>
      <w:r w:rsidRPr="000978C2">
        <w:rPr>
          <w:rFonts w:eastAsia="Times New Roman"/>
        </w:rPr>
        <w:lastRenderedPageBreak/>
        <w:t xml:space="preserve">When looking at purpose for supporting programs, </w:t>
      </w:r>
      <w:proofErr w:type="gramStart"/>
      <w:r w:rsidRPr="000978C2">
        <w:rPr>
          <w:rFonts w:eastAsia="Times New Roman"/>
        </w:rPr>
        <w:t>Still</w:t>
      </w:r>
      <w:proofErr w:type="gramEnd"/>
      <w:r w:rsidRPr="000978C2">
        <w:rPr>
          <w:rFonts w:eastAsia="Times New Roman"/>
        </w:rPr>
        <w:t xml:space="preserve"> need to develop the operational plan. </w:t>
      </w:r>
    </w:p>
    <w:p w:rsidR="00850809" w:rsidRPr="000978C2" w:rsidRDefault="00850809" w:rsidP="00850809">
      <w:pPr>
        <w:spacing w:after="0" w:line="240" w:lineRule="auto"/>
        <w:ind w:left="1080"/>
        <w:rPr>
          <w:rFonts w:eastAsia="Times New Roman"/>
        </w:rPr>
      </w:pPr>
      <w:r w:rsidRPr="000978C2">
        <w:rPr>
          <w:rFonts w:eastAsia="Times New Roman"/>
        </w:rPr>
        <w:t xml:space="preserve">Want the one on one with Allain, to see what areas he is particularly interested in the commission covering </w:t>
      </w:r>
    </w:p>
    <w:p w:rsidR="00850809" w:rsidRPr="000978C2" w:rsidRDefault="00850809" w:rsidP="00850809">
      <w:pPr>
        <w:spacing w:after="0" w:line="240" w:lineRule="auto"/>
        <w:ind w:left="1080"/>
        <w:rPr>
          <w:rFonts w:eastAsia="Times New Roman"/>
        </w:rPr>
      </w:pPr>
      <w:r w:rsidRPr="000978C2">
        <w:rPr>
          <w:rFonts w:eastAsia="Times New Roman"/>
        </w:rPr>
        <w:t xml:space="preserve">OERB focus on education, top site remediation. </w:t>
      </w:r>
    </w:p>
    <w:p w:rsidR="00850809" w:rsidRPr="000978C2" w:rsidRDefault="00850809" w:rsidP="00850809">
      <w:pPr>
        <w:spacing w:after="0" w:line="240" w:lineRule="auto"/>
        <w:ind w:left="1080"/>
        <w:rPr>
          <w:rFonts w:eastAsia="Times New Roman"/>
        </w:rPr>
      </w:pPr>
      <w:r w:rsidRPr="000978C2">
        <w:rPr>
          <w:rFonts w:eastAsia="Times New Roman"/>
        </w:rPr>
        <w:t xml:space="preserve">Hit pause button to find the information that is out there. </w:t>
      </w:r>
    </w:p>
    <w:p w:rsidR="006D0BB3" w:rsidRPr="00850809" w:rsidRDefault="006D0BB3" w:rsidP="0000461C">
      <w:pPr>
        <w:pStyle w:val="ListParagraph"/>
        <w:numPr>
          <w:ilvl w:val="0"/>
          <w:numId w:val="1"/>
        </w:numPr>
        <w:spacing w:before="240" w:line="480" w:lineRule="auto"/>
        <w:rPr>
          <w:rFonts w:cstheme="minorHAnsi"/>
          <w:b/>
        </w:rPr>
      </w:pPr>
      <w:r w:rsidRPr="006D0BB3">
        <w:rPr>
          <w:rFonts w:eastAsia="Times New Roman"/>
          <w:b/>
        </w:rPr>
        <w:t>Tank Safety – Proposed Rule Change</w:t>
      </w:r>
    </w:p>
    <w:p w:rsidR="00850809" w:rsidRPr="000978C2" w:rsidRDefault="00850809" w:rsidP="00E126C3">
      <w:pPr>
        <w:pStyle w:val="ListParagraph"/>
        <w:spacing w:before="240" w:line="240" w:lineRule="auto"/>
        <w:ind w:left="1080"/>
        <w:rPr>
          <w:rFonts w:eastAsia="Times New Roman"/>
        </w:rPr>
      </w:pPr>
      <w:r w:rsidRPr="000978C2">
        <w:rPr>
          <w:rFonts w:eastAsia="Times New Roman"/>
        </w:rPr>
        <w:t xml:space="preserve">Had glimpse of the rule change, Barry asks Blake for update. </w:t>
      </w:r>
    </w:p>
    <w:p w:rsidR="00850809" w:rsidRPr="000978C2" w:rsidRDefault="00850809" w:rsidP="00E126C3">
      <w:pPr>
        <w:pStyle w:val="ListParagraph"/>
        <w:spacing w:before="240" w:line="240" w:lineRule="auto"/>
        <w:ind w:left="1080"/>
        <w:rPr>
          <w:rFonts w:eastAsia="Times New Roman"/>
        </w:rPr>
      </w:pPr>
      <w:r w:rsidRPr="000978C2">
        <w:rPr>
          <w:rFonts w:eastAsia="Times New Roman"/>
        </w:rPr>
        <w:t>Blake reached out to Conservation, seeking input for comment from interested parties. Review of rulemaking process, if decide to make regulatory changes, have to publish notice of intent in state register. After notice of intent there will be proposed rules published with a timeframe for public comment. If decide to go forward, provide report to legislative oversight committee about proposed changes, comments and changes made from comments. Committee will hold hearing on proposed rules, if they so choose</w:t>
      </w:r>
      <w:r w:rsidR="000978C2" w:rsidRPr="000978C2">
        <w:rPr>
          <w:rFonts w:eastAsia="Times New Roman"/>
        </w:rPr>
        <w:t xml:space="preserve">. From there, if don’t decide to seek some changes, then final promulgation of rules. That will be published state register. Can find through DOA site. </w:t>
      </w:r>
      <w:proofErr w:type="spellStart"/>
      <w:r w:rsidR="000978C2" w:rsidRPr="000978C2">
        <w:rPr>
          <w:rFonts w:eastAsia="Times New Roman"/>
        </w:rPr>
        <w:t>OoC</w:t>
      </w:r>
      <w:proofErr w:type="spellEnd"/>
      <w:r w:rsidR="000978C2" w:rsidRPr="000978C2">
        <w:rPr>
          <w:rFonts w:eastAsia="Times New Roman"/>
        </w:rPr>
        <w:t xml:space="preserve"> still in comment phase. Highly recommend getting in touch sooner than later, not sure of time period. </w:t>
      </w:r>
    </w:p>
    <w:p w:rsidR="000978C2" w:rsidRPr="000978C2" w:rsidRDefault="000978C2" w:rsidP="00E126C3">
      <w:pPr>
        <w:pStyle w:val="ListParagraph"/>
        <w:spacing w:before="240" w:line="240" w:lineRule="auto"/>
        <w:ind w:left="1080"/>
        <w:rPr>
          <w:rFonts w:eastAsia="Times New Roman"/>
        </w:rPr>
      </w:pPr>
      <w:r w:rsidRPr="000978C2">
        <w:rPr>
          <w:rFonts w:eastAsia="Times New Roman"/>
        </w:rPr>
        <w:t xml:space="preserve">Send copy to full group, in comment seeking period. </w:t>
      </w:r>
    </w:p>
    <w:p w:rsidR="000978C2" w:rsidRPr="000978C2" w:rsidRDefault="000978C2" w:rsidP="00E126C3">
      <w:pPr>
        <w:pStyle w:val="ListParagraph"/>
        <w:spacing w:before="240" w:line="240" w:lineRule="auto"/>
        <w:ind w:left="1080"/>
        <w:rPr>
          <w:rFonts w:eastAsia="Times New Roman"/>
        </w:rPr>
      </w:pPr>
      <w:r w:rsidRPr="000978C2">
        <w:rPr>
          <w:rFonts w:eastAsia="Times New Roman"/>
        </w:rPr>
        <w:t>Barry gave background as to why going through potential changes.</w:t>
      </w:r>
    </w:p>
    <w:p w:rsidR="000978C2" w:rsidRPr="000978C2" w:rsidRDefault="000978C2" w:rsidP="00E126C3">
      <w:pPr>
        <w:pStyle w:val="ListParagraph"/>
        <w:spacing w:before="240" w:line="240" w:lineRule="auto"/>
        <w:ind w:left="1080"/>
        <w:rPr>
          <w:rFonts w:cstheme="minorHAnsi"/>
        </w:rPr>
      </w:pPr>
      <w:r w:rsidRPr="000978C2">
        <w:rPr>
          <w:rFonts w:eastAsia="Times New Roman"/>
        </w:rPr>
        <w:t xml:space="preserve">All steps, quickest can go through process is about 6 months. </w:t>
      </w:r>
    </w:p>
    <w:p w:rsidR="006D0BB3" w:rsidRPr="006D0BB3" w:rsidRDefault="006D0BB3" w:rsidP="006D0BB3">
      <w:pPr>
        <w:numPr>
          <w:ilvl w:val="0"/>
          <w:numId w:val="1"/>
        </w:numPr>
        <w:spacing w:after="0" w:line="240" w:lineRule="auto"/>
        <w:rPr>
          <w:rFonts w:eastAsia="Times New Roman"/>
          <w:b/>
        </w:rPr>
      </w:pPr>
      <w:r w:rsidRPr="006D0BB3">
        <w:rPr>
          <w:rFonts w:eastAsia="Times New Roman"/>
          <w:b/>
        </w:rPr>
        <w:t>CLEER Progress Tracker</w:t>
      </w:r>
    </w:p>
    <w:p w:rsidR="006D0BB3" w:rsidRDefault="00C36D50" w:rsidP="006D0BB3">
      <w:pPr>
        <w:spacing w:after="0" w:line="240" w:lineRule="auto"/>
        <w:ind w:left="1080"/>
        <w:rPr>
          <w:rFonts w:eastAsia="Times New Roman"/>
        </w:rPr>
      </w:pPr>
      <w:r w:rsidRPr="00C36D50">
        <w:rPr>
          <w:rFonts w:eastAsia="Times New Roman"/>
        </w:rPr>
        <w:t xml:space="preserve">Lindsay will create a visual to see the various purposes for the commission and capture the key thoughts around that. Initial work in process. Something will try to get out by next meeting date. It is in rough draft status at this time. More of a flow chart of goals, topics, etc. </w:t>
      </w:r>
      <w:r>
        <w:rPr>
          <w:rFonts w:eastAsia="Times New Roman"/>
        </w:rPr>
        <w:t xml:space="preserve">Will send for additional comment when reach publishing draft mode. </w:t>
      </w:r>
    </w:p>
    <w:p w:rsidR="00E126C3" w:rsidRDefault="00E126C3" w:rsidP="006D0BB3">
      <w:pPr>
        <w:spacing w:after="0" w:line="240" w:lineRule="auto"/>
        <w:ind w:left="1080"/>
        <w:rPr>
          <w:rFonts w:eastAsia="Times New Roman"/>
        </w:rPr>
      </w:pPr>
      <w:r>
        <w:rPr>
          <w:rFonts w:eastAsia="Times New Roman"/>
        </w:rPr>
        <w:t xml:space="preserve">Meet with Secretary or Commissioner as to how our work could impact Orphan Well Program. Blake to reach out and connect with Barry. </w:t>
      </w:r>
    </w:p>
    <w:p w:rsidR="00E126C3" w:rsidRDefault="00E126C3" w:rsidP="006D0BB3">
      <w:pPr>
        <w:spacing w:after="0" w:line="240" w:lineRule="auto"/>
        <w:ind w:left="1080"/>
        <w:rPr>
          <w:rFonts w:eastAsia="Times New Roman"/>
        </w:rPr>
      </w:pPr>
      <w:r>
        <w:rPr>
          <w:rFonts w:eastAsia="Times New Roman"/>
        </w:rPr>
        <w:t xml:space="preserve">Push next meeting out further to have much needed info from Secretary, Commissioner, Senator Allain? </w:t>
      </w:r>
    </w:p>
    <w:p w:rsidR="00E126C3" w:rsidRPr="00C36D50" w:rsidRDefault="00E126C3" w:rsidP="006D0BB3">
      <w:pPr>
        <w:spacing w:after="0" w:line="240" w:lineRule="auto"/>
        <w:ind w:left="1080"/>
        <w:rPr>
          <w:rFonts w:eastAsia="Times New Roman"/>
        </w:rPr>
      </w:pPr>
      <w:r>
        <w:rPr>
          <w:rFonts w:eastAsia="Times New Roman"/>
        </w:rPr>
        <w:t xml:space="preserve">Let legislative process work on its timeline, gather info from various parties to have a better vision going forward. </w:t>
      </w:r>
    </w:p>
    <w:p w:rsidR="00B836C2" w:rsidRPr="006D0BB3" w:rsidRDefault="006D0BB3" w:rsidP="0000461C">
      <w:pPr>
        <w:pStyle w:val="ListParagraph"/>
        <w:numPr>
          <w:ilvl w:val="0"/>
          <w:numId w:val="1"/>
        </w:numPr>
        <w:spacing w:before="240" w:line="480" w:lineRule="auto"/>
        <w:rPr>
          <w:rFonts w:cstheme="minorHAnsi"/>
          <w:b/>
        </w:rPr>
      </w:pPr>
      <w:r w:rsidRPr="006D0BB3">
        <w:rPr>
          <w:rFonts w:cstheme="minorHAnsi"/>
          <w:b/>
        </w:rPr>
        <w:t>A</w:t>
      </w:r>
      <w:r w:rsidR="00B836C2" w:rsidRPr="006D0BB3">
        <w:rPr>
          <w:rFonts w:cstheme="minorHAnsi"/>
          <w:b/>
        </w:rPr>
        <w:t>nnouncements</w:t>
      </w:r>
    </w:p>
    <w:p w:rsidR="00B836C2" w:rsidRPr="006D0BB3" w:rsidRDefault="00B836C2" w:rsidP="004D02B9">
      <w:pPr>
        <w:pStyle w:val="ListParagraph"/>
        <w:numPr>
          <w:ilvl w:val="0"/>
          <w:numId w:val="1"/>
        </w:numPr>
        <w:spacing w:before="240" w:line="240" w:lineRule="auto"/>
        <w:rPr>
          <w:rFonts w:cstheme="minorHAnsi"/>
          <w:b/>
        </w:rPr>
      </w:pPr>
      <w:r w:rsidRPr="006D0BB3">
        <w:rPr>
          <w:rFonts w:cstheme="minorHAnsi"/>
          <w:b/>
        </w:rPr>
        <w:t>Public Comment</w:t>
      </w:r>
    </w:p>
    <w:p w:rsidR="004D02B9" w:rsidRDefault="004D02B9" w:rsidP="004D02B9">
      <w:pPr>
        <w:pStyle w:val="ListParagraph"/>
        <w:spacing w:after="0" w:line="240" w:lineRule="auto"/>
        <w:ind w:left="1080"/>
        <w:jc w:val="both"/>
        <w:rPr>
          <w:rFonts w:cstheme="minorHAnsi"/>
          <w:b/>
        </w:rPr>
      </w:pPr>
      <w:r w:rsidRPr="006D0BB3">
        <w:rPr>
          <w:rFonts w:cstheme="minorHAnsi"/>
          <w:b/>
        </w:rPr>
        <w:t>Public comments may be made by using the raise your hand function on Zoom or through the Zoom Chat Function</w:t>
      </w:r>
    </w:p>
    <w:p w:rsidR="00F30FB7" w:rsidRDefault="00E126C3" w:rsidP="004D02B9">
      <w:pPr>
        <w:pStyle w:val="ListParagraph"/>
        <w:spacing w:after="0" w:line="240" w:lineRule="auto"/>
        <w:ind w:left="1080"/>
        <w:jc w:val="both"/>
        <w:rPr>
          <w:rFonts w:cstheme="minorHAnsi"/>
        </w:rPr>
      </w:pPr>
      <w:r>
        <w:rPr>
          <w:rFonts w:cstheme="minorHAnsi"/>
        </w:rPr>
        <w:t xml:space="preserve">No public comments. </w:t>
      </w:r>
    </w:p>
    <w:p w:rsidR="00E126C3" w:rsidRDefault="00E126C3" w:rsidP="004D02B9">
      <w:pPr>
        <w:pStyle w:val="ListParagraph"/>
        <w:spacing w:after="0" w:line="240" w:lineRule="auto"/>
        <w:ind w:left="1080"/>
        <w:jc w:val="both"/>
        <w:rPr>
          <w:rFonts w:cstheme="minorHAnsi"/>
        </w:rPr>
      </w:pPr>
      <w:r>
        <w:rPr>
          <w:rFonts w:cstheme="minorHAnsi"/>
        </w:rPr>
        <w:t>Next meeting – session ends June 10</w:t>
      </w:r>
      <w:r w:rsidRPr="00E126C3">
        <w:rPr>
          <w:rFonts w:cstheme="minorHAnsi"/>
          <w:vertAlign w:val="superscript"/>
        </w:rPr>
        <w:t>th</w:t>
      </w:r>
      <w:r>
        <w:rPr>
          <w:rFonts w:cstheme="minorHAnsi"/>
        </w:rPr>
        <w:t xml:space="preserve">, can meet the following week. </w:t>
      </w:r>
    </w:p>
    <w:p w:rsidR="007812E5" w:rsidRDefault="007812E5" w:rsidP="004D02B9">
      <w:pPr>
        <w:pStyle w:val="ListParagraph"/>
        <w:spacing w:after="0" w:line="240" w:lineRule="auto"/>
        <w:ind w:left="1080"/>
        <w:jc w:val="both"/>
        <w:rPr>
          <w:rFonts w:cstheme="minorHAnsi"/>
        </w:rPr>
      </w:pPr>
      <w:r>
        <w:rPr>
          <w:rFonts w:cstheme="minorHAnsi"/>
        </w:rPr>
        <w:t>Blake to speak to staff to update timeline.</w:t>
      </w:r>
    </w:p>
    <w:p w:rsidR="007812E5" w:rsidRPr="00E126C3" w:rsidRDefault="007812E5" w:rsidP="004D02B9">
      <w:pPr>
        <w:pStyle w:val="ListParagraph"/>
        <w:spacing w:after="0" w:line="240" w:lineRule="auto"/>
        <w:ind w:left="1080"/>
        <w:jc w:val="both"/>
        <w:rPr>
          <w:rFonts w:cstheme="minorHAnsi"/>
        </w:rPr>
      </w:pPr>
      <w:r>
        <w:rPr>
          <w:rFonts w:cstheme="minorHAnsi"/>
        </w:rPr>
        <w:t xml:space="preserve">Mollie to send calendar options. </w:t>
      </w:r>
    </w:p>
    <w:p w:rsidR="00A11043" w:rsidRDefault="00B836C2" w:rsidP="00B836C2">
      <w:pPr>
        <w:pStyle w:val="ListParagraph"/>
        <w:numPr>
          <w:ilvl w:val="0"/>
          <w:numId w:val="1"/>
        </w:numPr>
        <w:spacing w:before="240" w:line="480" w:lineRule="auto"/>
        <w:rPr>
          <w:rFonts w:cstheme="minorHAnsi"/>
          <w:b/>
        </w:rPr>
      </w:pPr>
      <w:r w:rsidRPr="006D0BB3">
        <w:rPr>
          <w:rFonts w:cstheme="minorHAnsi"/>
          <w:b/>
        </w:rPr>
        <w:t>Adjourn</w:t>
      </w:r>
    </w:p>
    <w:p w:rsidR="00A11043" w:rsidRDefault="00A11043">
      <w:pPr>
        <w:rPr>
          <w:rFonts w:cstheme="minorHAnsi"/>
          <w:b/>
        </w:rPr>
      </w:pPr>
      <w:r>
        <w:rPr>
          <w:rFonts w:cstheme="minorHAnsi"/>
          <w:b/>
        </w:rPr>
        <w:br w:type="page"/>
      </w:r>
    </w:p>
    <w:p w:rsidR="00B836C2" w:rsidRPr="006D0BB3" w:rsidRDefault="00B836C2" w:rsidP="00A11043">
      <w:pPr>
        <w:pStyle w:val="ListParagraph"/>
        <w:spacing w:before="240" w:line="480" w:lineRule="auto"/>
        <w:ind w:left="1080"/>
        <w:rPr>
          <w:rFonts w:cstheme="minorHAnsi"/>
          <w:b/>
        </w:rPr>
      </w:pPr>
    </w:p>
    <w:sectPr w:rsidR="00B836C2" w:rsidRPr="006D0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ACE"/>
    <w:multiLevelType w:val="hybridMultilevel"/>
    <w:tmpl w:val="8D268302"/>
    <w:lvl w:ilvl="0" w:tplc="27DA51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41F3A"/>
    <w:multiLevelType w:val="hybridMultilevel"/>
    <w:tmpl w:val="54AEE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C2"/>
    <w:rsid w:val="00052DB4"/>
    <w:rsid w:val="000978C2"/>
    <w:rsid w:val="000D2DC5"/>
    <w:rsid w:val="001349FE"/>
    <w:rsid w:val="001F3662"/>
    <w:rsid w:val="0022494F"/>
    <w:rsid w:val="002455DB"/>
    <w:rsid w:val="002E1778"/>
    <w:rsid w:val="00377583"/>
    <w:rsid w:val="00445805"/>
    <w:rsid w:val="004756C4"/>
    <w:rsid w:val="004D02B9"/>
    <w:rsid w:val="004D2669"/>
    <w:rsid w:val="006D0BB3"/>
    <w:rsid w:val="00747BD4"/>
    <w:rsid w:val="007812E5"/>
    <w:rsid w:val="00850809"/>
    <w:rsid w:val="00987AF0"/>
    <w:rsid w:val="00A11043"/>
    <w:rsid w:val="00A400AE"/>
    <w:rsid w:val="00B54C93"/>
    <w:rsid w:val="00B600B5"/>
    <w:rsid w:val="00B836C2"/>
    <w:rsid w:val="00C36D50"/>
    <w:rsid w:val="00C463E7"/>
    <w:rsid w:val="00C916CF"/>
    <w:rsid w:val="00D901A8"/>
    <w:rsid w:val="00DA0B57"/>
    <w:rsid w:val="00E126C3"/>
    <w:rsid w:val="00F3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8E40"/>
  <w15:chartTrackingRefBased/>
  <w15:docId w15:val="{0B1B438F-BFD7-4394-AB2B-168824D8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C2"/>
    <w:pPr>
      <w:ind w:left="720"/>
      <w:contextualSpacing/>
    </w:pPr>
  </w:style>
  <w:style w:type="paragraph" w:styleId="BalloonText">
    <w:name w:val="Balloon Text"/>
    <w:basedOn w:val="Normal"/>
    <w:link w:val="BalloonTextChar"/>
    <w:uiPriority w:val="99"/>
    <w:semiHidden/>
    <w:unhideWhenUsed/>
    <w:rsid w:val="004D0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90180">
      <w:bodyDiv w:val="1"/>
      <w:marLeft w:val="0"/>
      <w:marRight w:val="0"/>
      <w:marTop w:val="0"/>
      <w:marBottom w:val="0"/>
      <w:divBdr>
        <w:top w:val="none" w:sz="0" w:space="0" w:color="auto"/>
        <w:left w:val="none" w:sz="0" w:space="0" w:color="auto"/>
        <w:bottom w:val="none" w:sz="0" w:space="0" w:color="auto"/>
        <w:right w:val="none" w:sz="0" w:space="0" w:color="auto"/>
      </w:divBdr>
    </w:div>
    <w:div w:id="642395967">
      <w:bodyDiv w:val="1"/>
      <w:marLeft w:val="0"/>
      <w:marRight w:val="0"/>
      <w:marTop w:val="0"/>
      <w:marBottom w:val="0"/>
      <w:divBdr>
        <w:top w:val="none" w:sz="0" w:space="0" w:color="auto"/>
        <w:left w:val="none" w:sz="0" w:space="0" w:color="auto"/>
        <w:bottom w:val="none" w:sz="0" w:space="0" w:color="auto"/>
        <w:right w:val="none" w:sz="0" w:space="0" w:color="auto"/>
      </w:divBdr>
    </w:div>
    <w:div w:id="76568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Montelaro</dc:creator>
  <cp:keywords/>
  <dc:description/>
  <cp:lastModifiedBy>Mollie Montelaro</cp:lastModifiedBy>
  <cp:revision>4</cp:revision>
  <cp:lastPrinted>2021-04-29T14:42:00Z</cp:lastPrinted>
  <dcterms:created xsi:type="dcterms:W3CDTF">2021-08-05T15:01:00Z</dcterms:created>
  <dcterms:modified xsi:type="dcterms:W3CDTF">2021-08-05T17:05:00Z</dcterms:modified>
</cp:coreProperties>
</file>